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Assignment 2</w:t>
      </w:r>
    </w:p>
    <w:p w:rsidR="00000000" w:rsidDel="00000000" w:rsidP="00000000" w:rsidRDefault="00000000" w:rsidRPr="00000000" w14:paraId="00000002">
      <w:pPr>
        <w:spacing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3">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 Priya Chougale</w:t>
      </w:r>
    </w:p>
    <w:p w:rsidR="00000000" w:rsidDel="00000000" w:rsidP="00000000" w:rsidRDefault="00000000" w:rsidRPr="00000000" w14:paraId="00000004">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Roll No : 323012</w:t>
      </w:r>
    </w:p>
    <w:p w:rsidR="00000000" w:rsidDel="00000000" w:rsidP="00000000" w:rsidRDefault="00000000" w:rsidRPr="00000000" w14:paraId="00000005">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PRN : 22011171</w:t>
      </w:r>
    </w:p>
    <w:p w:rsidR="00000000" w:rsidDel="00000000" w:rsidP="00000000" w:rsidRDefault="00000000" w:rsidRPr="00000000" w14:paraId="00000006">
      <w:pPr>
        <w:spacing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7">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Title : </w:t>
      </w:r>
    </w:p>
    <w:p w:rsidR="00000000" w:rsidDel="00000000" w:rsidP="00000000" w:rsidRDefault="00000000" w:rsidRPr="00000000" w14:paraId="00000008">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Theory:</w:t>
      </w:r>
    </w:p>
    <w:p w:rsidR="00000000" w:rsidDel="00000000" w:rsidP="00000000" w:rsidRDefault="00000000" w:rsidRPr="00000000" w14:paraId="00000009">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 What is Shell (Linux kernel architecture diagram)</w:t>
      </w:r>
    </w:p>
    <w:p w:rsidR="00000000" w:rsidDel="00000000" w:rsidP="00000000" w:rsidRDefault="00000000" w:rsidRPr="00000000" w14:paraId="0000000A">
      <w:pPr>
        <w:spacing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B">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Shell is the interface between user and kernel. It is a command-line interpreter and is the interface between the user and the kernel. The user can enter commands to the shell. Then it interprets the commands to perform the required task. Furthermore, it executes programs and shell scripts. A shell script is a set of commands. The user should follow the standard syntax to write commands to the shell.</w:t>
      </w:r>
    </w:p>
    <w:p w:rsidR="00000000" w:rsidDel="00000000" w:rsidP="00000000" w:rsidRDefault="00000000" w:rsidRPr="00000000" w14:paraId="0000000C">
      <w:pPr>
        <w:spacing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D">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633913" cy="2567144"/>
            <wp:effectExtent b="0" l="0" r="0" t="0"/>
            <wp:docPr id="5" name="image1.png"/>
            <a:graphic>
              <a:graphicData uri="http://schemas.openxmlformats.org/drawingml/2006/picture">
                <pic:pic>
                  <pic:nvPicPr>
                    <pic:cNvPr id="0" name="image1.png"/>
                    <pic:cNvPicPr preferRelativeResize="0"/>
                  </pic:nvPicPr>
                  <pic:blipFill>
                    <a:blip r:embed="rId6"/>
                    <a:srcRect b="27276" l="37820" r="28044" t="39031"/>
                    <a:stretch>
                      <a:fillRect/>
                    </a:stretch>
                  </pic:blipFill>
                  <pic:spPr>
                    <a:xfrm>
                      <a:off x="0" y="0"/>
                      <a:ext cx="4633913" cy="2567144"/>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F">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 Different types of shells</w:t>
      </w:r>
    </w:p>
    <w:p w:rsidR="00000000" w:rsidDel="00000000" w:rsidP="00000000" w:rsidRDefault="00000000" w:rsidRPr="00000000" w14:paraId="00000010">
      <w:pPr>
        <w:keepNext w:val="0"/>
        <w:keepLines w:val="0"/>
        <w:spacing w:before="28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The Bourne Shell</w:t>
      </w:r>
    </w:p>
    <w:p w:rsidR="00000000" w:rsidDel="00000000" w:rsidP="00000000" w:rsidRDefault="00000000" w:rsidRPr="00000000" w14:paraId="00000011">
      <w:pPr>
        <w:spacing w:after="4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Bourne shell (sh), written by Steve Bourne at AT&amp;T Bell Labs, is the original UNIX shell. It is the preferred shell for shell programming because of its compactness and speed. A Bourne shell drawback is that it lacks features for interactive use, such as the ability to recall previous commands (history). The Bourne shell also lacks built-in arithmetic and logical expression handling.</w:t>
      </w:r>
    </w:p>
    <w:p w:rsidR="00000000" w:rsidDel="00000000" w:rsidP="00000000" w:rsidRDefault="00000000" w:rsidRPr="00000000" w14:paraId="00000012">
      <w:pPr>
        <w:spacing w:after="4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Bourne shell is the Solaris OS default shell. It is the standard shell for Solaris system administration scripts. For the Bourne shell the:</w:t>
      </w:r>
    </w:p>
    <w:p w:rsidR="00000000" w:rsidDel="00000000" w:rsidP="00000000" w:rsidRDefault="00000000" w:rsidRPr="00000000" w14:paraId="00000013">
      <w:pPr>
        <w:numPr>
          <w:ilvl w:val="0"/>
          <w:numId w:val="2"/>
        </w:numPr>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Command full-path name is </w:t>
      </w:r>
      <w:r w:rsidDel="00000000" w:rsidR="00000000" w:rsidRPr="00000000">
        <w:rPr>
          <w:rFonts w:ascii="Times New Roman" w:cs="Times New Roman" w:eastAsia="Times New Roman" w:hAnsi="Times New Roman"/>
          <w:b w:val="1"/>
          <w:sz w:val="26"/>
          <w:szCs w:val="26"/>
          <w:rtl w:val="0"/>
        </w:rPr>
        <w:t xml:space="preserve">/bin/sh </w:t>
      </w:r>
      <w:r w:rsidDel="00000000" w:rsidR="00000000" w:rsidRPr="00000000">
        <w:rPr>
          <w:rFonts w:ascii="Times New Roman" w:cs="Times New Roman" w:eastAsia="Times New Roman" w:hAnsi="Times New Roman"/>
          <w:sz w:val="26"/>
          <w:szCs w:val="26"/>
          <w:rtl w:val="0"/>
        </w:rPr>
        <w:t xml:space="preserve">and </w:t>
      </w:r>
      <w:r w:rsidDel="00000000" w:rsidR="00000000" w:rsidRPr="00000000">
        <w:rPr>
          <w:rFonts w:ascii="Times New Roman" w:cs="Times New Roman" w:eastAsia="Times New Roman" w:hAnsi="Times New Roman"/>
          <w:b w:val="1"/>
          <w:sz w:val="26"/>
          <w:szCs w:val="26"/>
          <w:rtl w:val="0"/>
        </w:rPr>
        <w:t xml:space="preserve">/sbin/sh</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14">
      <w:pPr>
        <w:numPr>
          <w:ilvl w:val="0"/>
          <w:numId w:val="2"/>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Non-root user default prompt is </w:t>
      </w: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15">
      <w:pPr>
        <w:numPr>
          <w:ilvl w:val="0"/>
          <w:numId w:val="2"/>
        </w:numPr>
        <w:spacing w:after="240" w:before="0" w:beforeAutospacing="0"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Root user default prompt is </w:t>
      </w: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16">
      <w:pPr>
        <w:keepNext w:val="0"/>
        <w:keepLines w:val="0"/>
        <w:spacing w:before="28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The C Shell</w:t>
      </w:r>
    </w:p>
    <w:p w:rsidR="00000000" w:rsidDel="00000000" w:rsidP="00000000" w:rsidRDefault="00000000" w:rsidRPr="00000000" w14:paraId="00000017">
      <w:pPr>
        <w:spacing w:after="4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 shell (csh):</w:t>
      </w:r>
    </w:p>
    <w:p w:rsidR="00000000" w:rsidDel="00000000" w:rsidP="00000000" w:rsidRDefault="00000000" w:rsidRPr="00000000" w14:paraId="00000018">
      <w:pPr>
        <w:numPr>
          <w:ilvl w:val="0"/>
          <w:numId w:val="4"/>
        </w:numPr>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Is a UNIX enhancement written by </w:t>
      </w:r>
      <w:r w:rsidDel="00000000" w:rsidR="00000000" w:rsidRPr="00000000">
        <w:rPr>
          <w:rFonts w:ascii="Times New Roman" w:cs="Times New Roman" w:eastAsia="Times New Roman" w:hAnsi="Times New Roman"/>
          <w:b w:val="1"/>
          <w:sz w:val="26"/>
          <w:szCs w:val="26"/>
          <w:rtl w:val="0"/>
        </w:rPr>
        <w:t xml:space="preserve">Bill Joy </w:t>
      </w:r>
      <w:r w:rsidDel="00000000" w:rsidR="00000000" w:rsidRPr="00000000">
        <w:rPr>
          <w:rFonts w:ascii="Times New Roman" w:cs="Times New Roman" w:eastAsia="Times New Roman" w:hAnsi="Times New Roman"/>
          <w:sz w:val="26"/>
          <w:szCs w:val="26"/>
          <w:rtl w:val="0"/>
        </w:rPr>
        <w:t xml:space="preserve">at the University of California at Berkeley.</w:t>
      </w:r>
    </w:p>
    <w:p w:rsidR="00000000" w:rsidDel="00000000" w:rsidP="00000000" w:rsidRDefault="00000000" w:rsidRPr="00000000" w14:paraId="00000019">
      <w:pPr>
        <w:numPr>
          <w:ilvl w:val="0"/>
          <w:numId w:val="4"/>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Incorporated features for interactive use, such as </w:t>
      </w:r>
      <w:r w:rsidDel="00000000" w:rsidR="00000000" w:rsidRPr="00000000">
        <w:rPr>
          <w:rFonts w:ascii="Times New Roman" w:cs="Times New Roman" w:eastAsia="Times New Roman" w:hAnsi="Times New Roman"/>
          <w:b w:val="1"/>
          <w:sz w:val="26"/>
          <w:szCs w:val="26"/>
          <w:rtl w:val="0"/>
        </w:rPr>
        <w:t xml:space="preserve">aliases </w:t>
      </w:r>
      <w:r w:rsidDel="00000000" w:rsidR="00000000" w:rsidRPr="00000000">
        <w:rPr>
          <w:rFonts w:ascii="Times New Roman" w:cs="Times New Roman" w:eastAsia="Times New Roman" w:hAnsi="Times New Roman"/>
          <w:sz w:val="26"/>
          <w:szCs w:val="26"/>
          <w:rtl w:val="0"/>
        </w:rPr>
        <w:t xml:space="preserve">and </w:t>
      </w:r>
      <w:r w:rsidDel="00000000" w:rsidR="00000000" w:rsidRPr="00000000">
        <w:rPr>
          <w:rFonts w:ascii="Times New Roman" w:cs="Times New Roman" w:eastAsia="Times New Roman" w:hAnsi="Times New Roman"/>
          <w:b w:val="1"/>
          <w:sz w:val="26"/>
          <w:szCs w:val="26"/>
          <w:rtl w:val="0"/>
        </w:rPr>
        <w:t xml:space="preserve">command history</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1A">
      <w:pPr>
        <w:numPr>
          <w:ilvl w:val="0"/>
          <w:numId w:val="4"/>
        </w:numPr>
        <w:spacing w:after="240" w:before="0" w:beforeAutospacing="0"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Includes convenient programming features, such as </w:t>
      </w:r>
      <w:r w:rsidDel="00000000" w:rsidR="00000000" w:rsidRPr="00000000">
        <w:rPr>
          <w:rFonts w:ascii="Times New Roman" w:cs="Times New Roman" w:eastAsia="Times New Roman" w:hAnsi="Times New Roman"/>
          <w:b w:val="1"/>
          <w:sz w:val="26"/>
          <w:szCs w:val="26"/>
          <w:rtl w:val="0"/>
        </w:rPr>
        <w:t xml:space="preserve">built-in arithmetic </w:t>
      </w:r>
      <w:r w:rsidDel="00000000" w:rsidR="00000000" w:rsidRPr="00000000">
        <w:rPr>
          <w:rFonts w:ascii="Times New Roman" w:cs="Times New Roman" w:eastAsia="Times New Roman" w:hAnsi="Times New Roman"/>
          <w:sz w:val="26"/>
          <w:szCs w:val="26"/>
          <w:rtl w:val="0"/>
        </w:rPr>
        <w:t xml:space="preserve">and a </w:t>
      </w:r>
      <w:r w:rsidDel="00000000" w:rsidR="00000000" w:rsidRPr="00000000">
        <w:rPr>
          <w:rFonts w:ascii="Times New Roman" w:cs="Times New Roman" w:eastAsia="Times New Roman" w:hAnsi="Times New Roman"/>
          <w:b w:val="1"/>
          <w:sz w:val="26"/>
          <w:szCs w:val="26"/>
          <w:rtl w:val="0"/>
        </w:rPr>
        <w:t xml:space="preserve">C-like expression syntax</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1B">
      <w:pPr>
        <w:spacing w:after="4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 the C shell the:</w:t>
      </w:r>
    </w:p>
    <w:p w:rsidR="00000000" w:rsidDel="00000000" w:rsidP="00000000" w:rsidRDefault="00000000" w:rsidRPr="00000000" w14:paraId="0000001C">
      <w:pPr>
        <w:numPr>
          <w:ilvl w:val="0"/>
          <w:numId w:val="3"/>
        </w:numPr>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Command full-path name is </w:t>
      </w:r>
      <w:r w:rsidDel="00000000" w:rsidR="00000000" w:rsidRPr="00000000">
        <w:rPr>
          <w:rFonts w:ascii="Times New Roman" w:cs="Times New Roman" w:eastAsia="Times New Roman" w:hAnsi="Times New Roman"/>
          <w:b w:val="1"/>
          <w:sz w:val="26"/>
          <w:szCs w:val="26"/>
          <w:rtl w:val="0"/>
        </w:rPr>
        <w:t xml:space="preserve">/bin/csh</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1D">
      <w:pPr>
        <w:numPr>
          <w:ilvl w:val="0"/>
          <w:numId w:val="3"/>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Non-root user default prompt is hostname </w:t>
      </w: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1E">
      <w:pPr>
        <w:numPr>
          <w:ilvl w:val="0"/>
          <w:numId w:val="3"/>
        </w:numPr>
        <w:spacing w:after="240" w:before="0" w:beforeAutospacing="0"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Root user default prompt is hostname </w:t>
      </w: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1F">
      <w:pPr>
        <w:keepNext w:val="0"/>
        <w:keepLines w:val="0"/>
        <w:spacing w:before="28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The Korn Shell</w:t>
      </w:r>
    </w:p>
    <w:p w:rsidR="00000000" w:rsidDel="00000000" w:rsidP="00000000" w:rsidRDefault="00000000" w:rsidRPr="00000000" w14:paraId="00000020">
      <w:pPr>
        <w:spacing w:after="4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Korn shell (ksh):</w:t>
      </w:r>
    </w:p>
    <w:p w:rsidR="00000000" w:rsidDel="00000000" w:rsidP="00000000" w:rsidRDefault="00000000" w:rsidRPr="00000000" w14:paraId="00000021">
      <w:pPr>
        <w:numPr>
          <w:ilvl w:val="0"/>
          <w:numId w:val="7"/>
        </w:numPr>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Was written by </w:t>
      </w:r>
      <w:r w:rsidDel="00000000" w:rsidR="00000000" w:rsidRPr="00000000">
        <w:rPr>
          <w:rFonts w:ascii="Times New Roman" w:cs="Times New Roman" w:eastAsia="Times New Roman" w:hAnsi="Times New Roman"/>
          <w:b w:val="1"/>
          <w:sz w:val="26"/>
          <w:szCs w:val="26"/>
          <w:rtl w:val="0"/>
        </w:rPr>
        <w:t xml:space="preserve">David Korn </w:t>
      </w:r>
      <w:r w:rsidDel="00000000" w:rsidR="00000000" w:rsidRPr="00000000">
        <w:rPr>
          <w:rFonts w:ascii="Times New Roman" w:cs="Times New Roman" w:eastAsia="Times New Roman" w:hAnsi="Times New Roman"/>
          <w:sz w:val="26"/>
          <w:szCs w:val="26"/>
          <w:rtl w:val="0"/>
        </w:rPr>
        <w:t xml:space="preserve">at AT&amp;T Bell Labs</w:t>
      </w:r>
    </w:p>
    <w:p w:rsidR="00000000" w:rsidDel="00000000" w:rsidP="00000000" w:rsidRDefault="00000000" w:rsidRPr="00000000" w14:paraId="00000022">
      <w:pPr>
        <w:numPr>
          <w:ilvl w:val="0"/>
          <w:numId w:val="7"/>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 a superset of the Bourne shell.</w:t>
      </w:r>
    </w:p>
    <w:p w:rsidR="00000000" w:rsidDel="00000000" w:rsidP="00000000" w:rsidRDefault="00000000" w:rsidRPr="00000000" w14:paraId="00000023">
      <w:pPr>
        <w:numPr>
          <w:ilvl w:val="0"/>
          <w:numId w:val="7"/>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Supports everything in the Bourne shell.</w:t>
      </w:r>
    </w:p>
    <w:p w:rsidR="00000000" w:rsidDel="00000000" w:rsidP="00000000" w:rsidRDefault="00000000" w:rsidRPr="00000000" w14:paraId="00000024">
      <w:pPr>
        <w:numPr>
          <w:ilvl w:val="0"/>
          <w:numId w:val="7"/>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Has interactive features comparable to those in the C shell.</w:t>
      </w:r>
    </w:p>
    <w:p w:rsidR="00000000" w:rsidDel="00000000" w:rsidP="00000000" w:rsidRDefault="00000000" w:rsidRPr="00000000" w14:paraId="00000025">
      <w:pPr>
        <w:numPr>
          <w:ilvl w:val="0"/>
          <w:numId w:val="7"/>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Includes convenient programming features like </w:t>
      </w:r>
      <w:r w:rsidDel="00000000" w:rsidR="00000000" w:rsidRPr="00000000">
        <w:rPr>
          <w:rFonts w:ascii="Times New Roman" w:cs="Times New Roman" w:eastAsia="Times New Roman" w:hAnsi="Times New Roman"/>
          <w:b w:val="1"/>
          <w:sz w:val="26"/>
          <w:szCs w:val="26"/>
          <w:rtl w:val="0"/>
        </w:rPr>
        <w:t xml:space="preserve">built-in arithmetic </w:t>
      </w:r>
      <w:r w:rsidDel="00000000" w:rsidR="00000000" w:rsidRPr="00000000">
        <w:rPr>
          <w:rFonts w:ascii="Times New Roman" w:cs="Times New Roman" w:eastAsia="Times New Roman" w:hAnsi="Times New Roman"/>
          <w:sz w:val="26"/>
          <w:szCs w:val="26"/>
          <w:rtl w:val="0"/>
        </w:rPr>
        <w:t xml:space="preserve">and </w:t>
      </w:r>
      <w:r w:rsidDel="00000000" w:rsidR="00000000" w:rsidRPr="00000000">
        <w:rPr>
          <w:rFonts w:ascii="Times New Roman" w:cs="Times New Roman" w:eastAsia="Times New Roman" w:hAnsi="Times New Roman"/>
          <w:b w:val="1"/>
          <w:sz w:val="26"/>
          <w:szCs w:val="26"/>
          <w:rtl w:val="0"/>
        </w:rPr>
        <w:t xml:space="preserve">C-like arrays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b w:val="1"/>
          <w:sz w:val="26"/>
          <w:szCs w:val="26"/>
          <w:rtl w:val="0"/>
        </w:rPr>
        <w:t xml:space="preserve">functions</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sz w:val="26"/>
          <w:szCs w:val="26"/>
          <w:rtl w:val="0"/>
        </w:rPr>
        <w:t xml:space="preserve">string-manipulation facilities</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26">
      <w:pPr>
        <w:numPr>
          <w:ilvl w:val="0"/>
          <w:numId w:val="7"/>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 faster than the C shell.</w:t>
      </w:r>
    </w:p>
    <w:p w:rsidR="00000000" w:rsidDel="00000000" w:rsidP="00000000" w:rsidRDefault="00000000" w:rsidRPr="00000000" w14:paraId="00000027">
      <w:pPr>
        <w:numPr>
          <w:ilvl w:val="0"/>
          <w:numId w:val="7"/>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Runs scripts written for the Bourne shell.</w:t>
      </w:r>
    </w:p>
    <w:p w:rsidR="00000000" w:rsidDel="00000000" w:rsidP="00000000" w:rsidRDefault="00000000" w:rsidRPr="00000000" w14:paraId="00000028">
      <w:pPr>
        <w:spacing w:after="4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 the Korn shell the:</w:t>
      </w:r>
    </w:p>
    <w:p w:rsidR="00000000" w:rsidDel="00000000" w:rsidP="00000000" w:rsidRDefault="00000000" w:rsidRPr="00000000" w14:paraId="00000029">
      <w:pPr>
        <w:numPr>
          <w:ilvl w:val="0"/>
          <w:numId w:val="6"/>
        </w:numPr>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Command full-path name is </w:t>
      </w:r>
      <w:r w:rsidDel="00000000" w:rsidR="00000000" w:rsidRPr="00000000">
        <w:rPr>
          <w:rFonts w:ascii="Times New Roman" w:cs="Times New Roman" w:eastAsia="Times New Roman" w:hAnsi="Times New Roman"/>
          <w:b w:val="1"/>
          <w:sz w:val="26"/>
          <w:szCs w:val="26"/>
          <w:rtl w:val="0"/>
        </w:rPr>
        <w:t xml:space="preserve">/bin/ksh</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2A">
      <w:pPr>
        <w:numPr>
          <w:ilvl w:val="0"/>
          <w:numId w:val="6"/>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Non-root user default prompt is </w:t>
      </w: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2B">
      <w:pPr>
        <w:numPr>
          <w:ilvl w:val="0"/>
          <w:numId w:val="6"/>
        </w:numPr>
        <w:spacing w:after="240" w:before="0" w:beforeAutospacing="0"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Root user default prompt is </w:t>
      </w: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2C">
      <w:pPr>
        <w:keepNext w:val="0"/>
        <w:keepLines w:val="0"/>
        <w:spacing w:before="2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The GNU Bourne-Again Shell</w:t>
      </w:r>
    </w:p>
    <w:p w:rsidR="00000000" w:rsidDel="00000000" w:rsidP="00000000" w:rsidRDefault="00000000" w:rsidRPr="00000000" w14:paraId="0000002D">
      <w:pPr>
        <w:spacing w:after="4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GNU Bourne-Again shell (bash):</w:t>
      </w:r>
    </w:p>
    <w:p w:rsidR="00000000" w:rsidDel="00000000" w:rsidP="00000000" w:rsidRDefault="00000000" w:rsidRPr="00000000" w14:paraId="0000002E">
      <w:pPr>
        <w:numPr>
          <w:ilvl w:val="0"/>
          <w:numId w:val="5"/>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 compatible to the Bourne shell.</w:t>
      </w:r>
    </w:p>
    <w:p w:rsidR="00000000" w:rsidDel="00000000" w:rsidP="00000000" w:rsidRDefault="00000000" w:rsidRPr="00000000" w14:paraId="0000002F">
      <w:pPr>
        <w:numPr>
          <w:ilvl w:val="0"/>
          <w:numId w:val="5"/>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Incorporates useful features from the Korn and C shells.</w:t>
      </w:r>
    </w:p>
    <w:p w:rsidR="00000000" w:rsidDel="00000000" w:rsidP="00000000" w:rsidRDefault="00000000" w:rsidRPr="00000000" w14:paraId="00000030">
      <w:pPr>
        <w:numPr>
          <w:ilvl w:val="0"/>
          <w:numId w:val="5"/>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Has arrow keys that are automatically mapped for command recall and editing.</w:t>
      </w:r>
    </w:p>
    <w:p w:rsidR="00000000" w:rsidDel="00000000" w:rsidP="00000000" w:rsidRDefault="00000000" w:rsidRPr="00000000" w14:paraId="00000031">
      <w:pPr>
        <w:spacing w:after="4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 the GNU Bourne-Again shell the:</w:t>
      </w:r>
    </w:p>
    <w:p w:rsidR="00000000" w:rsidDel="00000000" w:rsidP="00000000" w:rsidRDefault="00000000" w:rsidRPr="00000000" w14:paraId="00000032">
      <w:pPr>
        <w:numPr>
          <w:ilvl w:val="0"/>
          <w:numId w:val="1"/>
        </w:numPr>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Command full-path name is </w:t>
      </w:r>
      <w:r w:rsidDel="00000000" w:rsidR="00000000" w:rsidRPr="00000000">
        <w:rPr>
          <w:rFonts w:ascii="Times New Roman" w:cs="Times New Roman" w:eastAsia="Times New Roman" w:hAnsi="Times New Roman"/>
          <w:b w:val="1"/>
          <w:sz w:val="26"/>
          <w:szCs w:val="26"/>
          <w:rtl w:val="0"/>
        </w:rPr>
        <w:t xml:space="preserve">/bin/bash</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33">
      <w:pPr>
        <w:numPr>
          <w:ilvl w:val="0"/>
          <w:numId w:val="1"/>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Default prompt for a non-root user is </w:t>
      </w:r>
      <w:r w:rsidDel="00000000" w:rsidR="00000000" w:rsidRPr="00000000">
        <w:rPr>
          <w:rFonts w:ascii="Times New Roman" w:cs="Times New Roman" w:eastAsia="Times New Roman" w:hAnsi="Times New Roman"/>
          <w:b w:val="1"/>
          <w:sz w:val="26"/>
          <w:szCs w:val="26"/>
          <w:rtl w:val="0"/>
        </w:rPr>
        <w:t xml:space="preserve">bash-x.xx$</w:t>
      </w:r>
      <w:r w:rsidDel="00000000" w:rsidR="00000000" w:rsidRPr="00000000">
        <w:rPr>
          <w:rFonts w:ascii="Times New Roman" w:cs="Times New Roman" w:eastAsia="Times New Roman" w:hAnsi="Times New Roman"/>
          <w:sz w:val="26"/>
          <w:szCs w:val="26"/>
          <w:rtl w:val="0"/>
        </w:rPr>
        <w:t xml:space="preserve">. (Where x.xx indicates the shell version number. For example, bash-3.50$)</w:t>
      </w:r>
    </w:p>
    <w:p w:rsidR="00000000" w:rsidDel="00000000" w:rsidP="00000000" w:rsidRDefault="00000000" w:rsidRPr="00000000" w14:paraId="00000034">
      <w:pPr>
        <w:numPr>
          <w:ilvl w:val="0"/>
          <w:numId w:val="1"/>
        </w:numPr>
        <w:spacing w:after="240" w:before="0" w:beforeAutospacing="0"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Root user default prompt is </w:t>
      </w:r>
      <w:r w:rsidDel="00000000" w:rsidR="00000000" w:rsidRPr="00000000">
        <w:rPr>
          <w:rFonts w:ascii="Times New Roman" w:cs="Times New Roman" w:eastAsia="Times New Roman" w:hAnsi="Times New Roman"/>
          <w:b w:val="1"/>
          <w:sz w:val="26"/>
          <w:szCs w:val="26"/>
          <w:rtl w:val="0"/>
        </w:rPr>
        <w:t xml:space="preserve">bash-x.xx#</w:t>
      </w:r>
      <w:r w:rsidDel="00000000" w:rsidR="00000000" w:rsidRPr="00000000">
        <w:rPr>
          <w:rFonts w:ascii="Times New Roman" w:cs="Times New Roman" w:eastAsia="Times New Roman" w:hAnsi="Times New Roman"/>
          <w:sz w:val="26"/>
          <w:szCs w:val="26"/>
          <w:rtl w:val="0"/>
        </w:rPr>
        <w:t xml:space="preserve">. (Where x.xx indicates the shell version number. For example, bash-3.50$#)</w:t>
      </w:r>
    </w:p>
    <w:p w:rsidR="00000000" w:rsidDel="00000000" w:rsidP="00000000" w:rsidRDefault="00000000" w:rsidRPr="00000000" w14:paraId="00000035">
      <w:pPr>
        <w:spacing w:after="4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Comparison of the all 4 shells and their properties.</w:t>
      </w:r>
    </w:p>
    <w:tbl>
      <w:tblPr>
        <w:tblStyle w:val="Table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70.9791183294665"/>
        <w:gridCol w:w="1724.3248259860788"/>
        <w:gridCol w:w="2493.1044083526685"/>
        <w:gridCol w:w="2271.5916473317866"/>
        <w:tblGridChange w:id="0">
          <w:tblGrid>
            <w:gridCol w:w="2870.9791183294665"/>
            <w:gridCol w:w="1724.3248259860788"/>
            <w:gridCol w:w="2493.1044083526685"/>
            <w:gridCol w:w="2271.5916473317866"/>
          </w:tblGrid>
        </w:tblGridChange>
      </w:tblGrid>
      <w:tr>
        <w:trPr>
          <w:cantSplit w:val="0"/>
          <w:trHeight w:val="995" w:hRule="atLeast"/>
          <w:tblHeader w:val="0"/>
        </w:trPr>
        <w:tc>
          <w:tcPr>
            <w:tcBorders>
              <w:top w:color="000000" w:space="0" w:sz="0" w:val="nil"/>
              <w:left w:color="000000" w:space="0" w:sz="0" w:val="nil"/>
              <w:bottom w:color="000000" w:space="0" w:sz="0" w:val="nil"/>
              <w:right w:color="000000" w:space="0" w:sz="0" w:val="nil"/>
            </w:tcBorders>
            <w:shd w:fill="ebebeb" w:val="clear"/>
            <w:tcMar>
              <w:top w:w="100.0" w:type="dxa"/>
              <w:left w:w="100.0" w:type="dxa"/>
              <w:bottom w:w="100.0" w:type="dxa"/>
              <w:right w:w="100.0" w:type="dxa"/>
            </w:tcMar>
            <w:vAlign w:val="top"/>
          </w:tcPr>
          <w:p w:rsidR="00000000" w:rsidDel="00000000" w:rsidP="00000000" w:rsidRDefault="00000000" w:rsidRPr="00000000" w14:paraId="00000036">
            <w:pPr>
              <w:spacing w:before="240" w:line="301.09090909090907"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Shell</w:t>
            </w:r>
          </w:p>
        </w:tc>
        <w:tc>
          <w:tcPr>
            <w:tcBorders>
              <w:top w:color="000000" w:space="0" w:sz="0" w:val="nil"/>
              <w:left w:color="000000" w:space="0" w:sz="0" w:val="nil"/>
              <w:bottom w:color="000000" w:space="0" w:sz="0" w:val="nil"/>
              <w:right w:color="000000" w:space="0" w:sz="0" w:val="nil"/>
            </w:tcBorders>
            <w:shd w:fill="ebebeb" w:val="clear"/>
            <w:tcMar>
              <w:top w:w="100.0" w:type="dxa"/>
              <w:left w:w="100.0" w:type="dxa"/>
              <w:bottom w:w="100.0" w:type="dxa"/>
              <w:right w:w="100.0" w:type="dxa"/>
            </w:tcMar>
            <w:vAlign w:val="top"/>
          </w:tcPr>
          <w:p w:rsidR="00000000" w:rsidDel="00000000" w:rsidP="00000000" w:rsidRDefault="00000000" w:rsidRPr="00000000" w14:paraId="00000037">
            <w:pPr>
              <w:spacing w:before="240" w:line="301.09090909090907"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Path</w:t>
            </w:r>
          </w:p>
        </w:tc>
        <w:tc>
          <w:tcPr>
            <w:tcBorders>
              <w:top w:color="000000" w:space="0" w:sz="0" w:val="nil"/>
              <w:left w:color="000000" w:space="0" w:sz="0" w:val="nil"/>
              <w:bottom w:color="000000" w:space="0" w:sz="0" w:val="nil"/>
              <w:right w:color="000000" w:space="0" w:sz="0" w:val="nil"/>
            </w:tcBorders>
            <w:shd w:fill="ebebeb" w:val="clear"/>
            <w:tcMar>
              <w:top w:w="100.0" w:type="dxa"/>
              <w:left w:w="100.0" w:type="dxa"/>
              <w:bottom w:w="100.0" w:type="dxa"/>
              <w:right w:w="100.0" w:type="dxa"/>
            </w:tcMar>
            <w:vAlign w:val="top"/>
          </w:tcPr>
          <w:p w:rsidR="00000000" w:rsidDel="00000000" w:rsidP="00000000" w:rsidRDefault="00000000" w:rsidRPr="00000000" w14:paraId="00000038">
            <w:pPr>
              <w:spacing w:before="240" w:line="301.09090909090907"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Default Prompt (non-root user)</w:t>
            </w:r>
          </w:p>
        </w:tc>
        <w:tc>
          <w:tcPr>
            <w:tcBorders>
              <w:top w:color="000000" w:space="0" w:sz="0" w:val="nil"/>
              <w:left w:color="000000" w:space="0" w:sz="0" w:val="nil"/>
              <w:bottom w:color="000000" w:space="0" w:sz="0" w:val="nil"/>
              <w:right w:color="000000" w:space="0" w:sz="0" w:val="nil"/>
            </w:tcBorders>
            <w:shd w:fill="ebebeb" w:val="clear"/>
            <w:tcMar>
              <w:top w:w="100.0" w:type="dxa"/>
              <w:left w:w="100.0" w:type="dxa"/>
              <w:bottom w:w="100.0" w:type="dxa"/>
              <w:right w:w="100.0" w:type="dxa"/>
            </w:tcMar>
            <w:vAlign w:val="top"/>
          </w:tcPr>
          <w:p w:rsidR="00000000" w:rsidDel="00000000" w:rsidP="00000000" w:rsidRDefault="00000000" w:rsidRPr="00000000" w14:paraId="00000039">
            <w:pPr>
              <w:spacing w:before="240" w:line="301.09090909090907"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Default Prompt (Root user)</w:t>
            </w:r>
          </w:p>
        </w:tc>
      </w:tr>
      <w:tr>
        <w:trPr>
          <w:cantSplit w:val="0"/>
          <w:trHeight w:val="1010" w:hRule="atLeast"/>
          <w:tblHeader w:val="0"/>
        </w:trPr>
        <w:tc>
          <w:tcPr>
            <w:tcBorders>
              <w:top w:color="d9d9d9" w:space="0" w:sz="6" w:val="single"/>
              <w:left w:color="d9d9d9" w:space="0" w:sz="6" w:val="single"/>
              <w:bottom w:color="d9d9d9" w:space="0" w:sz="6" w:val="single"/>
              <w:right w:color="d9d9d9" w:space="0" w:sz="6" w:val="single"/>
            </w:tcBorders>
            <w:tcMar>
              <w:top w:w="100.0" w:type="dxa"/>
              <w:left w:w="100.0" w:type="dxa"/>
              <w:bottom w:w="100.0" w:type="dxa"/>
              <w:right w:w="100.0" w:type="dxa"/>
            </w:tcMar>
            <w:vAlign w:val="top"/>
          </w:tcPr>
          <w:p w:rsidR="00000000" w:rsidDel="00000000" w:rsidP="00000000" w:rsidRDefault="00000000" w:rsidRPr="00000000" w14:paraId="0000003A">
            <w:pPr>
              <w:spacing w:before="240" w:line="301.0909090909090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Bourne Shell (sh)</w:t>
            </w:r>
          </w:p>
        </w:tc>
        <w:tc>
          <w:tcPr>
            <w:tcBorders>
              <w:top w:color="d9d9d9" w:space="0" w:sz="6" w:val="single"/>
              <w:left w:color="d9d9d9" w:space="0" w:sz="6" w:val="single"/>
              <w:bottom w:color="d9d9d9" w:space="0" w:sz="6" w:val="single"/>
              <w:right w:color="d9d9d9" w:space="0" w:sz="6" w:val="single"/>
            </w:tcBorders>
            <w:tcMar>
              <w:top w:w="100.0" w:type="dxa"/>
              <w:left w:w="100.0" w:type="dxa"/>
              <w:bottom w:w="100.0" w:type="dxa"/>
              <w:right w:w="100.0" w:type="dxa"/>
            </w:tcMar>
            <w:vAlign w:val="top"/>
          </w:tcPr>
          <w:p w:rsidR="00000000" w:rsidDel="00000000" w:rsidP="00000000" w:rsidRDefault="00000000" w:rsidRPr="00000000" w14:paraId="0000003B">
            <w:pPr>
              <w:spacing w:before="240" w:line="301.0909090909090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/bin/sh and /sbin/sh</w:t>
            </w:r>
          </w:p>
        </w:tc>
        <w:tc>
          <w:tcPr>
            <w:tcBorders>
              <w:top w:color="d9d9d9" w:space="0" w:sz="6" w:val="single"/>
              <w:left w:color="d9d9d9" w:space="0" w:sz="6" w:val="single"/>
              <w:bottom w:color="d9d9d9" w:space="0" w:sz="6" w:val="single"/>
              <w:right w:color="d9d9d9" w:space="0" w:sz="6" w:val="single"/>
            </w:tcBorders>
            <w:tcMar>
              <w:top w:w="100.0" w:type="dxa"/>
              <w:left w:w="100.0" w:type="dxa"/>
              <w:bottom w:w="100.0" w:type="dxa"/>
              <w:right w:w="100.0" w:type="dxa"/>
            </w:tcMar>
            <w:vAlign w:val="top"/>
          </w:tcPr>
          <w:p w:rsidR="00000000" w:rsidDel="00000000" w:rsidP="00000000" w:rsidRDefault="00000000" w:rsidRPr="00000000" w14:paraId="0000003C">
            <w:pPr>
              <w:spacing w:before="240" w:line="301.0909090909090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tcBorders>
              <w:top w:color="d9d9d9" w:space="0" w:sz="6" w:val="single"/>
              <w:left w:color="d9d9d9" w:space="0" w:sz="6" w:val="single"/>
              <w:bottom w:color="d9d9d9" w:space="0" w:sz="6" w:val="single"/>
              <w:right w:color="d9d9d9" w:space="0" w:sz="6" w:val="single"/>
            </w:tcBorders>
            <w:tcMar>
              <w:top w:w="100.0" w:type="dxa"/>
              <w:left w:w="100.0" w:type="dxa"/>
              <w:bottom w:w="100.0" w:type="dxa"/>
              <w:right w:w="100.0" w:type="dxa"/>
            </w:tcMar>
            <w:vAlign w:val="top"/>
          </w:tcPr>
          <w:p w:rsidR="00000000" w:rsidDel="00000000" w:rsidP="00000000" w:rsidRDefault="00000000" w:rsidRPr="00000000" w14:paraId="0000003D">
            <w:pPr>
              <w:spacing w:before="240" w:line="301.0909090909090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710" w:hRule="atLeast"/>
          <w:tblHeader w:val="0"/>
        </w:trPr>
        <w:tc>
          <w:tcPr>
            <w:tcBorders>
              <w:top w:color="000000" w:space="0" w:sz="0" w:val="nil"/>
              <w:left w:color="000000" w:space="0" w:sz="0" w:val="nil"/>
              <w:bottom w:color="000000" w:space="0" w:sz="0" w:val="nil"/>
              <w:right w:color="000000" w:space="0" w:sz="0" w:val="nil"/>
            </w:tcBorders>
            <w:shd w:fill="ebebeb" w:val="clear"/>
            <w:tcMar>
              <w:top w:w="100.0" w:type="dxa"/>
              <w:left w:w="100.0" w:type="dxa"/>
              <w:bottom w:w="100.0" w:type="dxa"/>
              <w:right w:w="100.0" w:type="dxa"/>
            </w:tcMar>
            <w:vAlign w:val="top"/>
          </w:tcPr>
          <w:p w:rsidR="00000000" w:rsidDel="00000000" w:rsidP="00000000" w:rsidRDefault="00000000" w:rsidRPr="00000000" w14:paraId="0000003E">
            <w:pPr>
              <w:spacing w:before="240" w:line="301.0909090909090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 Shell (csh)</w:t>
            </w:r>
          </w:p>
        </w:tc>
        <w:tc>
          <w:tcPr>
            <w:tcBorders>
              <w:top w:color="000000" w:space="0" w:sz="0" w:val="nil"/>
              <w:left w:color="000000" w:space="0" w:sz="0" w:val="nil"/>
              <w:bottom w:color="000000" w:space="0" w:sz="0" w:val="nil"/>
              <w:right w:color="000000" w:space="0" w:sz="0" w:val="nil"/>
            </w:tcBorders>
            <w:shd w:fill="ebebeb" w:val="clear"/>
            <w:tcMar>
              <w:top w:w="100.0" w:type="dxa"/>
              <w:left w:w="100.0" w:type="dxa"/>
              <w:bottom w:w="100.0" w:type="dxa"/>
              <w:right w:w="100.0" w:type="dxa"/>
            </w:tcMar>
            <w:vAlign w:val="top"/>
          </w:tcPr>
          <w:p w:rsidR="00000000" w:rsidDel="00000000" w:rsidP="00000000" w:rsidRDefault="00000000" w:rsidRPr="00000000" w14:paraId="0000003F">
            <w:pPr>
              <w:spacing w:before="240" w:line="301.0909090909090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/bin/csh</w:t>
            </w:r>
          </w:p>
        </w:tc>
        <w:tc>
          <w:tcPr>
            <w:tcBorders>
              <w:top w:color="000000" w:space="0" w:sz="0" w:val="nil"/>
              <w:left w:color="000000" w:space="0" w:sz="0" w:val="nil"/>
              <w:bottom w:color="000000" w:space="0" w:sz="0" w:val="nil"/>
              <w:right w:color="000000" w:space="0" w:sz="0" w:val="nil"/>
            </w:tcBorders>
            <w:shd w:fill="ebebeb" w:val="clear"/>
            <w:tcMar>
              <w:top w:w="100.0" w:type="dxa"/>
              <w:left w:w="100.0" w:type="dxa"/>
              <w:bottom w:w="100.0" w:type="dxa"/>
              <w:right w:w="100.0" w:type="dxa"/>
            </w:tcMar>
            <w:vAlign w:val="top"/>
          </w:tcPr>
          <w:p w:rsidR="00000000" w:rsidDel="00000000" w:rsidP="00000000" w:rsidRDefault="00000000" w:rsidRPr="00000000" w14:paraId="00000040">
            <w:pPr>
              <w:spacing w:before="240" w:line="301.0909090909090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tcBorders>
              <w:top w:color="000000" w:space="0" w:sz="0" w:val="nil"/>
              <w:left w:color="000000" w:space="0" w:sz="0" w:val="nil"/>
              <w:bottom w:color="000000" w:space="0" w:sz="0" w:val="nil"/>
              <w:right w:color="000000" w:space="0" w:sz="0" w:val="nil"/>
            </w:tcBorders>
            <w:shd w:fill="ebebeb" w:val="clear"/>
            <w:tcMar>
              <w:top w:w="100.0" w:type="dxa"/>
              <w:left w:w="100.0" w:type="dxa"/>
              <w:bottom w:w="100.0" w:type="dxa"/>
              <w:right w:w="100.0" w:type="dxa"/>
            </w:tcMar>
            <w:vAlign w:val="top"/>
          </w:tcPr>
          <w:p w:rsidR="00000000" w:rsidDel="00000000" w:rsidP="00000000" w:rsidRDefault="00000000" w:rsidRPr="00000000" w14:paraId="00000041">
            <w:pPr>
              <w:spacing w:before="240" w:line="301.0909090909090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740" w:hRule="atLeast"/>
          <w:tblHeader w:val="0"/>
        </w:trPr>
        <w:tc>
          <w:tcPr>
            <w:tcBorders>
              <w:top w:color="d9d9d9" w:space="0" w:sz="6" w:val="single"/>
              <w:left w:color="d9d9d9" w:space="0" w:sz="6" w:val="single"/>
              <w:bottom w:color="d9d9d9" w:space="0" w:sz="6" w:val="single"/>
              <w:right w:color="d9d9d9" w:space="0" w:sz="6" w:val="single"/>
            </w:tcBorders>
            <w:tcMar>
              <w:top w:w="100.0" w:type="dxa"/>
              <w:left w:w="100.0" w:type="dxa"/>
              <w:bottom w:w="100.0" w:type="dxa"/>
              <w:right w:w="100.0" w:type="dxa"/>
            </w:tcMar>
            <w:vAlign w:val="top"/>
          </w:tcPr>
          <w:p w:rsidR="00000000" w:rsidDel="00000000" w:rsidP="00000000" w:rsidRDefault="00000000" w:rsidRPr="00000000" w14:paraId="00000042">
            <w:pPr>
              <w:spacing w:before="240" w:line="301.0909090909090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Korn Shell (ksh)</w:t>
            </w:r>
          </w:p>
        </w:tc>
        <w:tc>
          <w:tcPr>
            <w:tcBorders>
              <w:top w:color="d9d9d9" w:space="0" w:sz="6" w:val="single"/>
              <w:left w:color="d9d9d9" w:space="0" w:sz="6" w:val="single"/>
              <w:bottom w:color="d9d9d9" w:space="0" w:sz="6" w:val="single"/>
              <w:right w:color="d9d9d9" w:space="0" w:sz="6" w:val="single"/>
            </w:tcBorders>
            <w:tcMar>
              <w:top w:w="100.0" w:type="dxa"/>
              <w:left w:w="100.0" w:type="dxa"/>
              <w:bottom w:w="100.0" w:type="dxa"/>
              <w:right w:w="100.0" w:type="dxa"/>
            </w:tcMar>
            <w:vAlign w:val="top"/>
          </w:tcPr>
          <w:p w:rsidR="00000000" w:rsidDel="00000000" w:rsidP="00000000" w:rsidRDefault="00000000" w:rsidRPr="00000000" w14:paraId="00000043">
            <w:pPr>
              <w:spacing w:before="240" w:line="301.0909090909090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/bin/ksh</w:t>
            </w:r>
          </w:p>
        </w:tc>
        <w:tc>
          <w:tcPr>
            <w:tcBorders>
              <w:top w:color="d9d9d9" w:space="0" w:sz="6" w:val="single"/>
              <w:left w:color="d9d9d9" w:space="0" w:sz="6" w:val="single"/>
              <w:bottom w:color="d9d9d9" w:space="0" w:sz="6" w:val="single"/>
              <w:right w:color="d9d9d9" w:space="0" w:sz="6" w:val="single"/>
            </w:tcBorders>
            <w:tcMar>
              <w:top w:w="100.0" w:type="dxa"/>
              <w:left w:w="100.0" w:type="dxa"/>
              <w:bottom w:w="100.0" w:type="dxa"/>
              <w:right w:w="100.0" w:type="dxa"/>
            </w:tcMar>
            <w:vAlign w:val="top"/>
          </w:tcPr>
          <w:p w:rsidR="00000000" w:rsidDel="00000000" w:rsidP="00000000" w:rsidRDefault="00000000" w:rsidRPr="00000000" w14:paraId="00000044">
            <w:pPr>
              <w:spacing w:before="240" w:line="301.0909090909090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tcBorders>
              <w:top w:color="d9d9d9" w:space="0" w:sz="6" w:val="single"/>
              <w:left w:color="d9d9d9" w:space="0" w:sz="6" w:val="single"/>
              <w:bottom w:color="d9d9d9" w:space="0" w:sz="6" w:val="single"/>
              <w:right w:color="d9d9d9" w:space="0" w:sz="6" w:val="single"/>
            </w:tcBorders>
            <w:tcMar>
              <w:top w:w="100.0" w:type="dxa"/>
              <w:left w:w="100.0" w:type="dxa"/>
              <w:bottom w:w="100.0" w:type="dxa"/>
              <w:right w:w="100.0" w:type="dxa"/>
            </w:tcMar>
            <w:vAlign w:val="top"/>
          </w:tcPr>
          <w:p w:rsidR="00000000" w:rsidDel="00000000" w:rsidP="00000000" w:rsidRDefault="00000000" w:rsidRPr="00000000" w14:paraId="00000045">
            <w:pPr>
              <w:spacing w:before="240" w:line="301.0909090909090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r>
        <w:trPr>
          <w:cantSplit w:val="0"/>
          <w:trHeight w:val="995" w:hRule="atLeast"/>
          <w:tblHeader w:val="0"/>
        </w:trPr>
        <w:tc>
          <w:tcPr>
            <w:tcBorders>
              <w:top w:color="000000" w:space="0" w:sz="0" w:val="nil"/>
              <w:left w:color="000000" w:space="0" w:sz="0" w:val="nil"/>
              <w:bottom w:color="000000" w:space="0" w:sz="0" w:val="nil"/>
              <w:right w:color="000000" w:space="0" w:sz="0" w:val="nil"/>
            </w:tcBorders>
            <w:shd w:fill="ebebeb" w:val="clear"/>
            <w:tcMar>
              <w:top w:w="100.0" w:type="dxa"/>
              <w:left w:w="100.0" w:type="dxa"/>
              <w:bottom w:w="100.0" w:type="dxa"/>
              <w:right w:w="100.0" w:type="dxa"/>
            </w:tcMar>
            <w:vAlign w:val="top"/>
          </w:tcPr>
          <w:p w:rsidR="00000000" w:rsidDel="00000000" w:rsidP="00000000" w:rsidRDefault="00000000" w:rsidRPr="00000000" w14:paraId="00000046">
            <w:pPr>
              <w:spacing w:before="240" w:line="301.0909090909090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GNU Bourne-Again Shell (Bash)</w:t>
            </w:r>
          </w:p>
        </w:tc>
        <w:tc>
          <w:tcPr>
            <w:tcBorders>
              <w:top w:color="000000" w:space="0" w:sz="0" w:val="nil"/>
              <w:left w:color="000000" w:space="0" w:sz="0" w:val="nil"/>
              <w:bottom w:color="000000" w:space="0" w:sz="0" w:val="nil"/>
              <w:right w:color="000000" w:space="0" w:sz="0" w:val="nil"/>
            </w:tcBorders>
            <w:shd w:fill="ebebeb" w:val="clear"/>
            <w:tcMar>
              <w:top w:w="100.0" w:type="dxa"/>
              <w:left w:w="100.0" w:type="dxa"/>
              <w:bottom w:w="100.0" w:type="dxa"/>
              <w:right w:w="100.0" w:type="dxa"/>
            </w:tcMar>
            <w:vAlign w:val="top"/>
          </w:tcPr>
          <w:p w:rsidR="00000000" w:rsidDel="00000000" w:rsidP="00000000" w:rsidRDefault="00000000" w:rsidRPr="00000000" w14:paraId="00000047">
            <w:pPr>
              <w:spacing w:before="240" w:line="301.0909090909090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/bin/bash</w:t>
            </w:r>
          </w:p>
        </w:tc>
        <w:tc>
          <w:tcPr>
            <w:tcBorders>
              <w:top w:color="000000" w:space="0" w:sz="0" w:val="nil"/>
              <w:left w:color="000000" w:space="0" w:sz="0" w:val="nil"/>
              <w:bottom w:color="000000" w:space="0" w:sz="0" w:val="nil"/>
              <w:right w:color="000000" w:space="0" w:sz="0" w:val="nil"/>
            </w:tcBorders>
            <w:shd w:fill="ebebeb" w:val="clear"/>
            <w:tcMar>
              <w:top w:w="100.0" w:type="dxa"/>
              <w:left w:w="100.0" w:type="dxa"/>
              <w:bottom w:w="100.0" w:type="dxa"/>
              <w:right w:w="100.0" w:type="dxa"/>
            </w:tcMar>
            <w:vAlign w:val="top"/>
          </w:tcPr>
          <w:p w:rsidR="00000000" w:rsidDel="00000000" w:rsidP="00000000" w:rsidRDefault="00000000" w:rsidRPr="00000000" w14:paraId="00000048">
            <w:pPr>
              <w:spacing w:before="240" w:line="301.0909090909090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bash-x.xx$</w:t>
            </w:r>
          </w:p>
        </w:tc>
        <w:tc>
          <w:tcPr>
            <w:tcBorders>
              <w:top w:color="000000" w:space="0" w:sz="0" w:val="nil"/>
              <w:left w:color="000000" w:space="0" w:sz="0" w:val="nil"/>
              <w:bottom w:color="000000" w:space="0" w:sz="0" w:val="nil"/>
              <w:right w:color="000000" w:space="0" w:sz="0" w:val="nil"/>
            </w:tcBorders>
            <w:shd w:fill="ebebeb" w:val="clear"/>
            <w:tcMar>
              <w:top w:w="100.0" w:type="dxa"/>
              <w:left w:w="100.0" w:type="dxa"/>
              <w:bottom w:w="100.0" w:type="dxa"/>
              <w:right w:w="100.0" w:type="dxa"/>
            </w:tcMar>
            <w:vAlign w:val="top"/>
          </w:tcPr>
          <w:p w:rsidR="00000000" w:rsidDel="00000000" w:rsidP="00000000" w:rsidRDefault="00000000" w:rsidRPr="00000000" w14:paraId="00000049">
            <w:pPr>
              <w:spacing w:before="240" w:line="301.09090909090907"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bash-x.xx#</w:t>
            </w:r>
          </w:p>
        </w:tc>
      </w:tr>
    </w:tbl>
    <w:p w:rsidR="00000000" w:rsidDel="00000000" w:rsidP="00000000" w:rsidRDefault="00000000" w:rsidRPr="00000000" w14:paraId="0000004A">
      <w:pPr>
        <w:spacing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B">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Problem statements for shell scripting:</w:t>
      </w:r>
    </w:p>
    <w:p w:rsidR="00000000" w:rsidDel="00000000" w:rsidP="00000000" w:rsidRDefault="00000000" w:rsidRPr="00000000" w14:paraId="0000004C">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2a) Write a shell script to check user is root user or not</w:t>
      </w:r>
    </w:p>
    <w:p w:rsidR="00000000" w:rsidDel="00000000" w:rsidP="00000000" w:rsidRDefault="00000000" w:rsidRPr="00000000" w14:paraId="0000004D">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[HINT: study "id" command in linux]</w:t>
      </w:r>
    </w:p>
    <w:p w:rsidR="00000000" w:rsidDel="00000000" w:rsidP="00000000" w:rsidRDefault="00000000" w:rsidRPr="00000000" w14:paraId="0000004E">
      <w:pPr>
        <w:spacing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F">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14988" cy="3247440"/>
            <wp:effectExtent b="0" l="0" r="0" t="0"/>
            <wp:docPr id="1" name="image7.png"/>
            <a:graphic>
              <a:graphicData uri="http://schemas.openxmlformats.org/drawingml/2006/picture">
                <pic:pic>
                  <pic:nvPicPr>
                    <pic:cNvPr id="0" name="image7.png"/>
                    <pic:cNvPicPr preferRelativeResize="0"/>
                  </pic:nvPicPr>
                  <pic:blipFill>
                    <a:blip r:embed="rId7"/>
                    <a:srcRect b="34757" l="12391" r="13259" t="3703"/>
                    <a:stretch>
                      <a:fillRect/>
                    </a:stretch>
                  </pic:blipFill>
                  <pic:spPr>
                    <a:xfrm>
                      <a:off x="0" y="0"/>
                      <a:ext cx="5614988" cy="324744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1">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34038" cy="2465528"/>
            <wp:effectExtent b="0" l="0" r="0" t="0"/>
            <wp:docPr id="3" name="image8.png"/>
            <a:graphic>
              <a:graphicData uri="http://schemas.openxmlformats.org/drawingml/2006/picture">
                <pic:pic>
                  <pic:nvPicPr>
                    <pic:cNvPr id="0" name="image8.png"/>
                    <pic:cNvPicPr preferRelativeResize="0"/>
                  </pic:nvPicPr>
                  <pic:blipFill>
                    <a:blip r:embed="rId8"/>
                    <a:srcRect b="39183" l="12980" r="13461" t="3595"/>
                    <a:stretch>
                      <a:fillRect/>
                    </a:stretch>
                  </pic:blipFill>
                  <pic:spPr>
                    <a:xfrm>
                      <a:off x="0" y="0"/>
                      <a:ext cx="5634038" cy="2465528"/>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3">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2b) Write a shell script to install any particular software (ex: java or python)</w:t>
      </w:r>
    </w:p>
    <w:p w:rsidR="00000000" w:rsidDel="00000000" w:rsidP="00000000" w:rsidRDefault="00000000" w:rsidRPr="00000000" w14:paraId="00000054">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467350" cy="1995488"/>
            <wp:effectExtent b="0" l="0" r="0" t="0"/>
            <wp:docPr id="8" name="image3.png"/>
            <a:graphic>
              <a:graphicData uri="http://schemas.openxmlformats.org/drawingml/2006/picture">
                <pic:pic>
                  <pic:nvPicPr>
                    <pic:cNvPr id="0" name="image3.png"/>
                    <pic:cNvPicPr preferRelativeResize="0"/>
                  </pic:nvPicPr>
                  <pic:blipFill>
                    <a:blip r:embed="rId9"/>
                    <a:srcRect b="47008" l="5769" r="8493" t="8547"/>
                    <a:stretch>
                      <a:fillRect/>
                    </a:stretch>
                  </pic:blipFill>
                  <pic:spPr>
                    <a:xfrm>
                      <a:off x="0" y="0"/>
                      <a:ext cx="5467350" cy="1995488"/>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252913" cy="2817555"/>
            <wp:effectExtent b="0" l="0" r="0" t="0"/>
            <wp:docPr id="2" name="image5.png"/>
            <a:graphic>
              <a:graphicData uri="http://schemas.openxmlformats.org/drawingml/2006/picture">
                <pic:pic>
                  <pic:nvPicPr>
                    <pic:cNvPr id="0" name="image5.png"/>
                    <pic:cNvPicPr preferRelativeResize="0"/>
                  </pic:nvPicPr>
                  <pic:blipFill>
                    <a:blip r:embed="rId10"/>
                    <a:srcRect b="46438" l="5769" r="55769" t="8262"/>
                    <a:stretch>
                      <a:fillRect/>
                    </a:stretch>
                  </pic:blipFill>
                  <pic:spPr>
                    <a:xfrm>
                      <a:off x="0" y="0"/>
                      <a:ext cx="4252913" cy="2817555"/>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7">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2c)</w:t>
      </w:r>
    </w:p>
    <w:p w:rsidR="00000000" w:rsidDel="00000000" w:rsidP="00000000" w:rsidRDefault="00000000" w:rsidRPr="00000000" w14:paraId="00000058">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Write a shell script to check disk usage of the system and if disk</w:t>
      </w:r>
    </w:p>
    <w:p w:rsidR="00000000" w:rsidDel="00000000" w:rsidP="00000000" w:rsidRDefault="00000000" w:rsidRPr="00000000" w14:paraId="00000059">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usage is more than 90% it should send an email to system admin. This</w:t>
      </w:r>
    </w:p>
    <w:p w:rsidR="00000000" w:rsidDel="00000000" w:rsidP="00000000" w:rsidRDefault="00000000" w:rsidRPr="00000000" w14:paraId="0000005A">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script should run everyday at 8:00 AM.</w:t>
      </w:r>
    </w:p>
    <w:p w:rsidR="00000000" w:rsidDel="00000000" w:rsidP="00000000" w:rsidRDefault="00000000" w:rsidRPr="00000000" w14:paraId="0000005B">
      <w:pPr>
        <w:spacing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C">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[HINT:  study "du", "sed", crontab, mail in linux]</w:t>
      </w:r>
    </w:p>
    <w:p w:rsidR="00000000" w:rsidDel="00000000" w:rsidP="00000000" w:rsidRDefault="00000000" w:rsidRPr="00000000" w14:paraId="0000005D">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340100"/>
            <wp:effectExtent b="0" l="0" r="0" t="0"/>
            <wp:docPr id="6"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F">
      <w:pPr>
        <w:spacing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0">
      <w:pPr>
        <w:spacing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1">
      <w:pPr>
        <w:spacing w:befor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2d) write a shell script to take mysql database server backup. This script should run weekly on every sunday at 11:00 PM.</w:t>
      </w:r>
    </w:p>
    <w:p w:rsidR="00000000" w:rsidDel="00000000" w:rsidP="00000000" w:rsidRDefault="00000000" w:rsidRPr="00000000" w14:paraId="00000062">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[HINT: study "mysql" dump, crontab in linux]</w:t>
      </w:r>
    </w:p>
    <w:p w:rsidR="00000000" w:rsidDel="00000000" w:rsidP="00000000" w:rsidRDefault="00000000" w:rsidRPr="00000000" w14:paraId="00000063">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690938" cy="2565652"/>
            <wp:effectExtent b="0" l="0" r="0" t="0"/>
            <wp:docPr id="4" name="image2.png"/>
            <a:graphic>
              <a:graphicData uri="http://schemas.openxmlformats.org/drawingml/2006/picture">
                <pic:pic>
                  <pic:nvPicPr>
                    <pic:cNvPr id="0" name="image2.png"/>
                    <pic:cNvPicPr preferRelativeResize="0"/>
                  </pic:nvPicPr>
                  <pic:blipFill>
                    <a:blip r:embed="rId12"/>
                    <a:srcRect b="45419" l="5448" r="55128" t="5901"/>
                    <a:stretch>
                      <a:fillRect/>
                    </a:stretch>
                  </pic:blipFill>
                  <pic:spPr>
                    <a:xfrm>
                      <a:off x="0" y="0"/>
                      <a:ext cx="3690938" cy="2565652"/>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67363" cy="2571750"/>
            <wp:effectExtent b="0" l="0" r="0" t="0"/>
            <wp:docPr id="7" name="image4.png"/>
            <a:graphic>
              <a:graphicData uri="http://schemas.openxmlformats.org/drawingml/2006/picture">
                <pic:pic>
                  <pic:nvPicPr>
                    <pic:cNvPr id="0" name="image4.png"/>
                    <pic:cNvPicPr preferRelativeResize="0"/>
                  </pic:nvPicPr>
                  <pic:blipFill>
                    <a:blip r:embed="rId13"/>
                    <a:srcRect b="45136" l="5288" r="8493" t="9890"/>
                    <a:stretch>
                      <a:fillRect/>
                    </a:stretch>
                  </pic:blipFill>
                  <pic:spPr>
                    <a:xfrm>
                      <a:off x="0" y="0"/>
                      <a:ext cx="5567363"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6">
      <w:pPr>
        <w:spacing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7">
      <w:pPr>
        <w:spacing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8">
      <w:pPr>
        <w:spacing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9">
      <w:pPr>
        <w:spacing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A">
      <w:pPr>
        <w:spacing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B">
      <w:pPr>
        <w:spacing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C">
      <w:pPr>
        <w:spacing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D">
      <w:pPr>
        <w:spacing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E">
      <w:pPr>
        <w:spacing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F">
      <w:pPr>
        <w:spacing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0">
      <w:pPr>
        <w:spacing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1">
      <w:pPr>
        <w:spacing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2">
      <w:pPr>
        <w:spacing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3">
      <w:pPr>
        <w:spacing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4">
      <w:pPr>
        <w:spacing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5">
      <w:pPr>
        <w:spacing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6">
      <w:pPr>
        <w:spacing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sz w:val="26"/>
          <w:szCs w:val="26"/>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7.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